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6F" w:rsidRPr="004074EA" w:rsidRDefault="0098476F" w:rsidP="004074EA">
      <w:pPr>
        <w:pStyle w:val="msonormalbullet1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4074EA">
        <w:rPr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9F2B2D" w:rsidRPr="004074EA" w:rsidRDefault="0098476F" w:rsidP="004074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9F2B2D" w:rsidRPr="004074EA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9F2B2D" w:rsidRPr="004074EA" w:rsidRDefault="009F2B2D" w:rsidP="004074E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>«Программы социально-экономического развития города Новозыбкова Брянской области</w:t>
      </w:r>
    </w:p>
    <w:p w:rsidR="0098476F" w:rsidRPr="004074EA" w:rsidRDefault="009F2B2D" w:rsidP="004074E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 xml:space="preserve"> на 2014-2018 годы»  за 201</w:t>
      </w:r>
      <w:r w:rsidR="009D4481">
        <w:rPr>
          <w:rFonts w:ascii="Times New Roman" w:hAnsi="Times New Roman" w:cs="Times New Roman"/>
          <w:b/>
          <w:sz w:val="28"/>
          <w:szCs w:val="28"/>
        </w:rPr>
        <w:t>6</w:t>
      </w:r>
      <w:r w:rsidRPr="004074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506" w:rsidRPr="00241028" w:rsidRDefault="0098476F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1</w:t>
      </w:r>
      <w:r w:rsidRPr="00241028">
        <w:rPr>
          <w:rFonts w:ascii="Times New Roman" w:hAnsi="Times New Roman" w:cs="Times New Roman"/>
          <w:sz w:val="28"/>
          <w:szCs w:val="28"/>
        </w:rPr>
        <w:t xml:space="preserve">. Муниципальная  </w:t>
      </w:r>
      <w:r w:rsidR="009F2B2D" w:rsidRPr="00241028">
        <w:rPr>
          <w:rFonts w:ascii="Times New Roman" w:hAnsi="Times New Roman" w:cs="Times New Roman"/>
          <w:sz w:val="28"/>
          <w:szCs w:val="28"/>
        </w:rPr>
        <w:t>«Программа социально-экономического развития города Новозыбкова Брянской области на 2014-2018 годы» утверждена  решением Совета народных депутатов  города Новозыбкова от 29.10.2013г. №4-659</w:t>
      </w:r>
    </w:p>
    <w:p w:rsidR="0098476F" w:rsidRPr="00241028" w:rsidRDefault="0098476F" w:rsidP="00EA6F10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241028">
        <w:rPr>
          <w:b/>
          <w:sz w:val="28"/>
          <w:szCs w:val="28"/>
        </w:rPr>
        <w:t>2.</w:t>
      </w:r>
      <w:r w:rsidRPr="00241028">
        <w:rPr>
          <w:sz w:val="28"/>
          <w:szCs w:val="28"/>
        </w:rPr>
        <w:t xml:space="preserve"> В течение 201</w:t>
      </w:r>
      <w:r w:rsidR="00822A89" w:rsidRPr="00241028">
        <w:rPr>
          <w:sz w:val="28"/>
          <w:szCs w:val="28"/>
        </w:rPr>
        <w:t>6</w:t>
      </w:r>
      <w:r w:rsidRPr="00241028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tbl>
      <w:tblPr>
        <w:tblW w:w="1545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284"/>
        <w:gridCol w:w="14884"/>
        <w:gridCol w:w="284"/>
      </w:tblGrid>
      <w:tr w:rsidR="00371490" w:rsidRPr="00241028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- объем инвестиций в основной капитал  в расчете на 1 жителя</w:t>
            </w:r>
            <w:r w:rsidR="00EA6F10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241028" w:rsidRPr="00241028">
              <w:rPr>
                <w:rFonts w:ascii="Times New Roman" w:hAnsi="Times New Roman" w:cs="Times New Roman"/>
                <w:sz w:val="28"/>
                <w:szCs w:val="28"/>
              </w:rPr>
              <w:t>5 145</w:t>
            </w:r>
            <w:r w:rsidR="00EA6F10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proofErr w:type="gramStart"/>
            <w:r w:rsidR="00EA6F10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EA6F10" w:rsidRPr="00241028" w:rsidRDefault="00EA6F10" w:rsidP="00822A89">
            <w:pPr>
              <w:shd w:val="clear" w:color="auto" w:fill="FFFFFF"/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EA6F10" w:rsidRPr="00241028" w:rsidRDefault="00371490" w:rsidP="00822A89">
            <w:pPr>
              <w:shd w:val="clear" w:color="auto" w:fill="FFFFFF"/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- доля населения, систематически занимающегося физической культурой и </w:t>
            </w:r>
          </w:p>
          <w:p w:rsidR="00371490" w:rsidRPr="00241028" w:rsidRDefault="00371490" w:rsidP="0062513E">
            <w:pPr>
              <w:shd w:val="clear" w:color="auto" w:fill="FFFFFF"/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спортом</w:t>
            </w:r>
            <w:r w:rsidR="00EA6F10" w:rsidRPr="002410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– </w:t>
            </w:r>
            <w:r w:rsidR="0062513E" w:rsidRPr="002410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19,85</w:t>
            </w:r>
            <w:r w:rsidR="00EA6F10" w:rsidRPr="002410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%</w:t>
            </w:r>
            <w:r w:rsidRPr="0024102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</w:tc>
      </w:tr>
      <w:tr w:rsidR="00371490" w:rsidRPr="00241028" w:rsidTr="002B32C3">
        <w:trPr>
          <w:gridBefore w:val="1"/>
          <w:wBefore w:w="284" w:type="dxa"/>
          <w:trHeight w:val="531"/>
        </w:trPr>
        <w:tc>
          <w:tcPr>
            <w:tcW w:w="15168" w:type="dxa"/>
            <w:gridSpan w:val="2"/>
          </w:tcPr>
          <w:p w:rsidR="00EA6F10" w:rsidRPr="00241028" w:rsidRDefault="00EA6F1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охват системой информирования и оповещения населения</w:t>
            </w:r>
            <w:r w:rsidR="00EA6F10" w:rsidRPr="00241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100%</w:t>
            </w:r>
            <w:r w:rsidRPr="00241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A6F10" w:rsidRPr="00241028" w:rsidRDefault="00EA6F1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создание спасательных постов в местах 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массового отдыха населения</w:t>
            </w:r>
            <w:r w:rsidR="002B32C3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- да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F10" w:rsidRPr="00241028" w:rsidRDefault="00EA6F1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объектов, оборудованных системами видеонаблюдения</w:t>
            </w:r>
            <w:r w:rsidR="002B32C3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-1</w:t>
            </w:r>
            <w:r w:rsidR="00822A89" w:rsidRPr="002410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4EA" w:rsidRPr="0024102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822A89" w:rsidRPr="00241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                             </w:t>
            </w: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490" w:rsidRPr="00241028" w:rsidTr="002B32C3">
        <w:trPr>
          <w:gridBefore w:val="1"/>
          <w:wBefore w:w="284" w:type="dxa"/>
          <w:trHeight w:val="531"/>
        </w:trPr>
        <w:tc>
          <w:tcPr>
            <w:tcW w:w="15168" w:type="dxa"/>
            <w:gridSpan w:val="2"/>
          </w:tcPr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- доля площади жилого фонда, обеспеченного всеми видами благоустройства, </w:t>
            </w: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в общей площади жилого фонда</w:t>
            </w:r>
            <w:r w:rsidR="002B32C3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– 52,</w:t>
            </w:r>
            <w:r w:rsidR="00F247E4" w:rsidRPr="002410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32C3" w:rsidRPr="002410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490" w:rsidRPr="00241028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- общий коэффициент рождаемости</w:t>
            </w:r>
            <w:r w:rsidR="00EA6F10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5DE" w:rsidRPr="00241028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05744B" w:rsidRPr="002410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305DE" w:rsidRPr="002410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744B" w:rsidRPr="002410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305DE" w:rsidRPr="002410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- общий коэффициент смертности</w:t>
            </w:r>
            <w:r w:rsidR="00F305DE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– 14,</w:t>
            </w:r>
            <w:r w:rsidR="0005744B" w:rsidRPr="002410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05DE" w:rsidRPr="002410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71490" w:rsidRPr="00241028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371490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490" w:rsidRPr="00241028" w:rsidTr="002B32C3">
        <w:trPr>
          <w:gridBefore w:val="1"/>
          <w:wBefore w:w="284" w:type="dxa"/>
        </w:trPr>
        <w:tc>
          <w:tcPr>
            <w:tcW w:w="15168" w:type="dxa"/>
            <w:gridSpan w:val="2"/>
          </w:tcPr>
          <w:p w:rsidR="002B32C3" w:rsidRPr="00241028" w:rsidRDefault="00371490" w:rsidP="00822A89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- доля населения, участвующего в </w:t>
            </w:r>
            <w:proofErr w:type="gramStart"/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платных</w:t>
            </w:r>
            <w:proofErr w:type="gramEnd"/>
            <w:r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 - досуговых </w:t>
            </w:r>
          </w:p>
          <w:p w:rsidR="00371490" w:rsidRPr="00241028" w:rsidRDefault="00371490" w:rsidP="0062513E">
            <w:pPr>
              <w:spacing w:after="0" w:line="240" w:lineRule="auto"/>
              <w:ind w:left="175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мероприятиях</w:t>
            </w:r>
            <w:proofErr w:type="gramEnd"/>
            <w:r w:rsidR="002B32C3" w:rsidRPr="0024102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2513E" w:rsidRPr="00241028">
              <w:rPr>
                <w:rFonts w:ascii="Times New Roman" w:hAnsi="Times New Roman" w:cs="Times New Roman"/>
                <w:sz w:val="28"/>
                <w:szCs w:val="28"/>
              </w:rPr>
              <w:t>84,8</w:t>
            </w:r>
            <w:r w:rsidR="002B32C3" w:rsidRPr="0024102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410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71490" w:rsidRPr="00241028" w:rsidTr="002B32C3">
        <w:trPr>
          <w:gridAfter w:val="1"/>
          <w:wAfter w:w="284" w:type="dxa"/>
        </w:trPr>
        <w:tc>
          <w:tcPr>
            <w:tcW w:w="15168" w:type="dxa"/>
            <w:gridSpan w:val="2"/>
          </w:tcPr>
          <w:p w:rsidR="00371490" w:rsidRPr="00241028" w:rsidRDefault="00371490" w:rsidP="00822A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76F" w:rsidRPr="00241028" w:rsidRDefault="0098476F" w:rsidP="00822A89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241028">
        <w:rPr>
          <w:b/>
          <w:sz w:val="28"/>
          <w:szCs w:val="28"/>
        </w:rPr>
        <w:t>3.</w:t>
      </w:r>
      <w:r w:rsidRPr="00241028">
        <w:rPr>
          <w:sz w:val="28"/>
          <w:szCs w:val="28"/>
        </w:rPr>
        <w:t xml:space="preserve"> В ходе реализации  Программы  осуществлялись  следующие мероприятия: </w:t>
      </w:r>
    </w:p>
    <w:p w:rsidR="003E2318" w:rsidRPr="00241028" w:rsidRDefault="0098476F" w:rsidP="00822A89">
      <w:pPr>
        <w:spacing w:line="240" w:lineRule="auto"/>
        <w:contextualSpacing/>
        <w:jc w:val="both"/>
        <w:rPr>
          <w:sz w:val="28"/>
          <w:szCs w:val="28"/>
        </w:rPr>
      </w:pPr>
      <w:r w:rsidRPr="00241028">
        <w:rPr>
          <w:sz w:val="28"/>
          <w:szCs w:val="28"/>
        </w:rPr>
        <w:t xml:space="preserve">    </w:t>
      </w:r>
      <w:r w:rsidR="00E41934" w:rsidRPr="00241028">
        <w:rPr>
          <w:sz w:val="28"/>
          <w:szCs w:val="28"/>
        </w:rPr>
        <w:t xml:space="preserve"> </w:t>
      </w:r>
    </w:p>
    <w:p w:rsidR="003E2318" w:rsidRPr="00241028" w:rsidRDefault="007817A1" w:rsidP="00EA6F10">
      <w:pPr>
        <w:spacing w:after="0" w:line="240" w:lineRule="auto"/>
        <w:jc w:val="both"/>
        <w:rPr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 xml:space="preserve">Раздел:  </w:t>
      </w:r>
      <w:r w:rsidR="00E41934" w:rsidRPr="00241028">
        <w:rPr>
          <w:rFonts w:ascii="Times New Roman" w:hAnsi="Times New Roman" w:cs="Times New Roman"/>
          <w:b/>
          <w:sz w:val="28"/>
          <w:szCs w:val="28"/>
        </w:rPr>
        <w:t>Здоровый образ жизни</w:t>
      </w:r>
    </w:p>
    <w:p w:rsidR="00371490" w:rsidRPr="00241028" w:rsidRDefault="00371490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строительство спортивных площадок во дворах МКД.</w:t>
      </w:r>
    </w:p>
    <w:p w:rsidR="0098476F" w:rsidRPr="00241028" w:rsidRDefault="007817A1" w:rsidP="00EA6F10">
      <w:pPr>
        <w:pStyle w:val="msonormalbullet3gif"/>
        <w:spacing w:after="0" w:afterAutospacing="0"/>
        <w:contextualSpacing/>
        <w:jc w:val="both"/>
        <w:rPr>
          <w:sz w:val="28"/>
          <w:szCs w:val="28"/>
        </w:rPr>
      </w:pPr>
      <w:r w:rsidRPr="00241028">
        <w:rPr>
          <w:b/>
          <w:sz w:val="28"/>
          <w:szCs w:val="28"/>
        </w:rPr>
        <w:t xml:space="preserve">Раздел: </w:t>
      </w:r>
      <w:r w:rsidR="00E41934" w:rsidRPr="00241028">
        <w:rPr>
          <w:b/>
          <w:sz w:val="28"/>
          <w:szCs w:val="28"/>
        </w:rPr>
        <w:t>Развитие и сохранение культуры</w:t>
      </w:r>
    </w:p>
    <w:p w:rsidR="00E41934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у</w:t>
      </w:r>
      <w:r w:rsidR="00E41934" w:rsidRPr="00241028">
        <w:rPr>
          <w:rFonts w:ascii="Times New Roman" w:hAnsi="Times New Roman" w:cs="Times New Roman"/>
          <w:sz w:val="28"/>
          <w:szCs w:val="28"/>
        </w:rPr>
        <w:t>частие в «</w:t>
      </w:r>
      <w:proofErr w:type="spellStart"/>
      <w:r w:rsidR="00E41934" w:rsidRPr="00241028">
        <w:rPr>
          <w:rFonts w:ascii="Times New Roman" w:hAnsi="Times New Roman" w:cs="Times New Roman"/>
          <w:sz w:val="28"/>
          <w:szCs w:val="28"/>
        </w:rPr>
        <w:t>Свенской</w:t>
      </w:r>
      <w:proofErr w:type="spellEnd"/>
      <w:r w:rsidR="00E41934" w:rsidRPr="00241028">
        <w:rPr>
          <w:rFonts w:ascii="Times New Roman" w:hAnsi="Times New Roman" w:cs="Times New Roman"/>
          <w:sz w:val="28"/>
          <w:szCs w:val="28"/>
        </w:rPr>
        <w:t xml:space="preserve"> ярмарке», празднике «Славянское единство» у Монумента Дружбы, а также форумах и выставках и конференциях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E41934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п</w:t>
      </w:r>
      <w:r w:rsidR="00E41934" w:rsidRPr="00241028">
        <w:rPr>
          <w:rFonts w:ascii="Times New Roman" w:hAnsi="Times New Roman" w:cs="Times New Roman"/>
          <w:sz w:val="28"/>
          <w:szCs w:val="28"/>
        </w:rPr>
        <w:t>ополнение  библиотечного фонда научно-публицистической и художественной литературой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</w:p>
    <w:p w:rsidR="00E41934" w:rsidRPr="00241028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241028">
        <w:rPr>
          <w:b/>
          <w:sz w:val="28"/>
          <w:szCs w:val="28"/>
        </w:rPr>
        <w:t xml:space="preserve">Раздел: </w:t>
      </w:r>
      <w:r w:rsidR="00E41934" w:rsidRPr="00241028">
        <w:rPr>
          <w:b/>
          <w:sz w:val="28"/>
          <w:szCs w:val="28"/>
        </w:rPr>
        <w:t>Развитие физической культуры и спорта</w:t>
      </w:r>
    </w:p>
    <w:p w:rsidR="00E41934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E41934" w:rsidRPr="00241028">
        <w:rPr>
          <w:rFonts w:ascii="Times New Roman" w:hAnsi="Times New Roman" w:cs="Times New Roman"/>
          <w:sz w:val="28"/>
          <w:szCs w:val="28"/>
        </w:rPr>
        <w:t>роведение спортивно-массовых мероприятий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E41934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у</w:t>
      </w:r>
      <w:r w:rsidR="00E41934" w:rsidRPr="00241028">
        <w:rPr>
          <w:rFonts w:ascii="Times New Roman" w:hAnsi="Times New Roman" w:cs="Times New Roman"/>
          <w:sz w:val="28"/>
          <w:szCs w:val="28"/>
        </w:rPr>
        <w:t>частие сборных команд города по видам спорта в соревнованиях различных уровней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E41934" w:rsidRPr="00241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934" w:rsidRPr="00241028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241028">
        <w:rPr>
          <w:b/>
          <w:sz w:val="28"/>
          <w:szCs w:val="28"/>
        </w:rPr>
        <w:t xml:space="preserve">Раздел:  </w:t>
      </w:r>
      <w:r w:rsidR="00371490" w:rsidRPr="00241028">
        <w:rPr>
          <w:b/>
          <w:sz w:val="28"/>
          <w:szCs w:val="28"/>
        </w:rPr>
        <w:t>Образование и м</w:t>
      </w:r>
      <w:r w:rsidR="00E41934" w:rsidRPr="00241028">
        <w:rPr>
          <w:b/>
          <w:sz w:val="28"/>
          <w:szCs w:val="28"/>
        </w:rPr>
        <w:t>олодежная политика</w:t>
      </w:r>
    </w:p>
    <w:p w:rsidR="00E41934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п</w:t>
      </w:r>
      <w:r w:rsidR="00E41934" w:rsidRPr="00241028">
        <w:rPr>
          <w:rFonts w:ascii="Times New Roman" w:hAnsi="Times New Roman" w:cs="Times New Roman"/>
          <w:sz w:val="28"/>
          <w:szCs w:val="28"/>
        </w:rPr>
        <w:t>роведение мероприятий в рамках реализации молодежной политики на территории города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E41934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у</w:t>
      </w:r>
      <w:r w:rsidR="00E41934" w:rsidRPr="00241028">
        <w:rPr>
          <w:rFonts w:ascii="Times New Roman" w:hAnsi="Times New Roman" w:cs="Times New Roman"/>
          <w:sz w:val="28"/>
          <w:szCs w:val="28"/>
        </w:rPr>
        <w:t>частие в мероприятиях, реализуемых в рамках государственной молодежной политики</w:t>
      </w:r>
      <w:r w:rsidR="00371490" w:rsidRPr="00241028">
        <w:rPr>
          <w:rFonts w:ascii="Times New Roman" w:hAnsi="Times New Roman" w:cs="Times New Roman"/>
          <w:sz w:val="28"/>
          <w:szCs w:val="28"/>
        </w:rPr>
        <w:t>;</w:t>
      </w:r>
    </w:p>
    <w:p w:rsidR="00371490" w:rsidRPr="00241028" w:rsidRDefault="00371490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предоставление муниципальных грантов в сфере</w:t>
      </w:r>
      <w:r w:rsidR="00C0590C" w:rsidRPr="00241028">
        <w:rPr>
          <w:rFonts w:ascii="Times New Roman" w:hAnsi="Times New Roman" w:cs="Times New Roman"/>
          <w:sz w:val="28"/>
          <w:szCs w:val="28"/>
        </w:rPr>
        <w:t xml:space="preserve"> образования, нау</w:t>
      </w:r>
      <w:r w:rsidRPr="00241028">
        <w:rPr>
          <w:rFonts w:ascii="Times New Roman" w:hAnsi="Times New Roman" w:cs="Times New Roman"/>
          <w:sz w:val="28"/>
          <w:szCs w:val="28"/>
        </w:rPr>
        <w:t>ки и молодежной политики</w:t>
      </w:r>
      <w:r w:rsidR="00C0590C" w:rsidRPr="00241028">
        <w:rPr>
          <w:rFonts w:ascii="Times New Roman" w:hAnsi="Times New Roman" w:cs="Times New Roman"/>
          <w:sz w:val="28"/>
          <w:szCs w:val="28"/>
        </w:rPr>
        <w:t>.</w:t>
      </w:r>
    </w:p>
    <w:p w:rsidR="007817A1" w:rsidRPr="00241028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</w:p>
    <w:p w:rsidR="00E41934" w:rsidRPr="00241028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241028">
        <w:rPr>
          <w:b/>
          <w:sz w:val="28"/>
          <w:szCs w:val="28"/>
        </w:rPr>
        <w:t xml:space="preserve">Раздел:  </w:t>
      </w:r>
      <w:r w:rsidR="00E41934" w:rsidRPr="00241028">
        <w:rPr>
          <w:b/>
          <w:sz w:val="28"/>
          <w:szCs w:val="28"/>
        </w:rPr>
        <w:t>Строительство и жилищно-коммунальное хозяйство</w:t>
      </w:r>
    </w:p>
    <w:p w:rsidR="00E41934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о</w:t>
      </w:r>
      <w:r w:rsidR="00E41934" w:rsidRPr="00241028">
        <w:rPr>
          <w:rFonts w:ascii="Times New Roman" w:hAnsi="Times New Roman" w:cs="Times New Roman"/>
          <w:sz w:val="28"/>
          <w:szCs w:val="28"/>
        </w:rPr>
        <w:t>плата коммунальных услуг нераспределенного жилого помещения муниципального жилого фонда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C0590C" w:rsidRPr="00241028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строительство артезианских скважин и реконструкция станции 2-го подъема;</w:t>
      </w:r>
    </w:p>
    <w:p w:rsidR="00E41934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п</w:t>
      </w:r>
      <w:r w:rsidR="00E41934" w:rsidRPr="00241028">
        <w:rPr>
          <w:rFonts w:ascii="Times New Roman" w:hAnsi="Times New Roman" w:cs="Times New Roman"/>
          <w:sz w:val="28"/>
          <w:szCs w:val="28"/>
        </w:rPr>
        <w:t>риобретение технологического оборудования</w:t>
      </w:r>
      <w:r w:rsidR="002C57BD" w:rsidRPr="00241028">
        <w:rPr>
          <w:rFonts w:ascii="Times New Roman" w:hAnsi="Times New Roman" w:cs="Times New Roman"/>
          <w:sz w:val="28"/>
          <w:szCs w:val="28"/>
        </w:rPr>
        <w:t>.</w:t>
      </w:r>
    </w:p>
    <w:p w:rsidR="00E41934" w:rsidRPr="00241028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241028">
        <w:rPr>
          <w:b/>
          <w:sz w:val="28"/>
          <w:szCs w:val="28"/>
        </w:rPr>
        <w:t xml:space="preserve">Раздел: </w:t>
      </w:r>
      <w:r w:rsidR="00E41934" w:rsidRPr="00241028">
        <w:rPr>
          <w:b/>
          <w:sz w:val="28"/>
          <w:szCs w:val="28"/>
        </w:rPr>
        <w:t>Обеспечение безопасности населения</w:t>
      </w:r>
    </w:p>
    <w:p w:rsidR="00E41934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п</w:t>
      </w:r>
      <w:r w:rsidR="00E41934" w:rsidRPr="00241028">
        <w:rPr>
          <w:rFonts w:ascii="Times New Roman" w:hAnsi="Times New Roman" w:cs="Times New Roman"/>
          <w:sz w:val="28"/>
          <w:szCs w:val="28"/>
        </w:rPr>
        <w:t>риобретение аварийно-спасательного оборудования и обучение спасателей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с</w:t>
      </w:r>
      <w:r w:rsidR="007817A1" w:rsidRPr="00241028">
        <w:rPr>
          <w:rFonts w:ascii="Times New Roman" w:hAnsi="Times New Roman" w:cs="Times New Roman"/>
          <w:sz w:val="28"/>
          <w:szCs w:val="28"/>
        </w:rPr>
        <w:t>тимулирование членов добровольной пожарной охраны и добровольных пожарных</w:t>
      </w:r>
      <w:r w:rsidR="00C0590C" w:rsidRPr="00241028">
        <w:rPr>
          <w:rFonts w:ascii="Times New Roman" w:hAnsi="Times New Roman" w:cs="Times New Roman"/>
          <w:sz w:val="28"/>
          <w:szCs w:val="28"/>
        </w:rPr>
        <w:t>.</w:t>
      </w:r>
    </w:p>
    <w:p w:rsidR="00E41934" w:rsidRPr="00241028" w:rsidRDefault="007817A1" w:rsidP="00EA6F10">
      <w:pPr>
        <w:pStyle w:val="msonormalbullet3gif"/>
        <w:spacing w:after="0" w:afterAutospacing="0"/>
        <w:contextualSpacing/>
        <w:jc w:val="both"/>
        <w:rPr>
          <w:b/>
          <w:sz w:val="28"/>
          <w:szCs w:val="28"/>
        </w:rPr>
      </w:pPr>
      <w:r w:rsidRPr="00241028">
        <w:rPr>
          <w:b/>
          <w:sz w:val="28"/>
          <w:szCs w:val="28"/>
        </w:rPr>
        <w:t>Раздел: Социальная защита населения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о</w:t>
      </w:r>
      <w:r w:rsidR="007817A1" w:rsidRPr="00241028">
        <w:rPr>
          <w:rFonts w:ascii="Times New Roman" w:hAnsi="Times New Roman" w:cs="Times New Roman"/>
          <w:sz w:val="28"/>
          <w:szCs w:val="28"/>
        </w:rPr>
        <w:t>рганизация временного трудоустройства несовершеннолетних  в возрасте от 14 до 18 лет в свободное от учебы время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п</w:t>
      </w:r>
      <w:r w:rsidR="007817A1" w:rsidRPr="00241028">
        <w:rPr>
          <w:rFonts w:ascii="Times New Roman" w:hAnsi="Times New Roman" w:cs="Times New Roman"/>
          <w:sz w:val="28"/>
          <w:szCs w:val="28"/>
        </w:rPr>
        <w:t>риобретение медикаментов для детей, больных сахарным диабетом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</w:p>
    <w:p w:rsidR="007817A1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7A1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Раздел: Профилактика правонарушений и борьба с преступностью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о</w:t>
      </w:r>
      <w:r w:rsidR="007817A1" w:rsidRPr="00241028">
        <w:rPr>
          <w:rFonts w:ascii="Times New Roman" w:hAnsi="Times New Roman" w:cs="Times New Roman"/>
          <w:sz w:val="28"/>
          <w:szCs w:val="28"/>
        </w:rPr>
        <w:t>борудование улиц города видеооборудованием в системе видеонаблюдения «Безопасный город» в местах расположения общеобразовательных школ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1028">
        <w:rPr>
          <w:rFonts w:ascii="Times New Roman" w:hAnsi="Times New Roman" w:cs="Times New Roman"/>
          <w:sz w:val="28"/>
          <w:szCs w:val="28"/>
        </w:rPr>
        <w:t>- п</w:t>
      </w:r>
      <w:r w:rsidR="007817A1" w:rsidRPr="00241028">
        <w:rPr>
          <w:rFonts w:ascii="Times New Roman" w:hAnsi="Times New Roman" w:cs="Times New Roman"/>
          <w:sz w:val="28"/>
          <w:szCs w:val="28"/>
        </w:rPr>
        <w:t>роведение широкомасштабных акций «Внимание – дети», «Внимание – пешеход», «Вежливый водитель», «Зебра» и других акций, направленных на безопасность дорожного движения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590C" w:rsidRPr="00241028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стимулирование деятельности добровольной дружины правоохранительной направленности;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о</w:t>
      </w:r>
      <w:r w:rsidR="007817A1" w:rsidRPr="00241028">
        <w:rPr>
          <w:rFonts w:ascii="Times New Roman" w:hAnsi="Times New Roman" w:cs="Times New Roman"/>
          <w:sz w:val="28"/>
          <w:szCs w:val="28"/>
        </w:rPr>
        <w:t>борудование уголков и площадок на тему безопасности дорожного движения в образовательных учреждениях</w:t>
      </w:r>
      <w:r w:rsidR="00C0590C" w:rsidRPr="00241028">
        <w:rPr>
          <w:rFonts w:ascii="Times New Roman" w:hAnsi="Times New Roman" w:cs="Times New Roman"/>
          <w:sz w:val="28"/>
          <w:szCs w:val="28"/>
        </w:rPr>
        <w:t>.</w:t>
      </w:r>
    </w:p>
    <w:p w:rsidR="007817A1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7A1" w:rsidRPr="00241028" w:rsidRDefault="007817A1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Раздел: Профилактика незаконного употребления наркотических средств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7817A1" w:rsidRPr="00241028">
        <w:rPr>
          <w:rFonts w:ascii="Times New Roman" w:hAnsi="Times New Roman" w:cs="Times New Roman"/>
          <w:sz w:val="28"/>
          <w:szCs w:val="28"/>
        </w:rPr>
        <w:t>формление информационных стендов и баннеров</w:t>
      </w:r>
      <w:r w:rsidRPr="00241028">
        <w:rPr>
          <w:rFonts w:ascii="Times New Roman" w:hAnsi="Times New Roman" w:cs="Times New Roman"/>
          <w:sz w:val="28"/>
          <w:szCs w:val="28"/>
        </w:rPr>
        <w:t>;</w:t>
      </w:r>
    </w:p>
    <w:p w:rsidR="007817A1" w:rsidRPr="00241028" w:rsidRDefault="003E2318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ф</w:t>
      </w:r>
      <w:r w:rsidR="007817A1" w:rsidRPr="00241028">
        <w:rPr>
          <w:rFonts w:ascii="Times New Roman" w:hAnsi="Times New Roman" w:cs="Times New Roman"/>
          <w:sz w:val="28"/>
          <w:szCs w:val="28"/>
        </w:rPr>
        <w:t>ормирование фонда специальной научно-методической литературы, видеофильмов, полиграфической и иной продукции</w:t>
      </w:r>
      <w:r w:rsidR="002C57BD" w:rsidRPr="00241028">
        <w:rPr>
          <w:rFonts w:ascii="Times New Roman" w:hAnsi="Times New Roman" w:cs="Times New Roman"/>
          <w:sz w:val="28"/>
          <w:szCs w:val="28"/>
        </w:rPr>
        <w:t>.</w:t>
      </w:r>
    </w:p>
    <w:p w:rsidR="007817A1" w:rsidRPr="00241028" w:rsidRDefault="007817A1" w:rsidP="00EA6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90C" w:rsidRPr="00241028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 xml:space="preserve">Раздел: </w:t>
      </w:r>
      <w:proofErr w:type="spellStart"/>
      <w:r w:rsidRPr="00241028">
        <w:rPr>
          <w:rFonts w:ascii="Times New Roman" w:hAnsi="Times New Roman" w:cs="Times New Roman"/>
          <w:b/>
          <w:sz w:val="28"/>
          <w:szCs w:val="28"/>
        </w:rPr>
        <w:t>Безбарьерная</w:t>
      </w:r>
      <w:proofErr w:type="spellEnd"/>
      <w:r w:rsidRPr="00241028">
        <w:rPr>
          <w:rFonts w:ascii="Times New Roman" w:hAnsi="Times New Roman" w:cs="Times New Roman"/>
          <w:b/>
          <w:sz w:val="28"/>
          <w:szCs w:val="28"/>
        </w:rPr>
        <w:t xml:space="preserve"> среда жизнедеятельности для инвалидов и других маломобильных групп населения </w:t>
      </w:r>
    </w:p>
    <w:p w:rsidR="00C0590C" w:rsidRPr="00241028" w:rsidRDefault="00C0590C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 xml:space="preserve">- адаптация спортивных </w:t>
      </w:r>
      <w:r w:rsidR="00197CFB" w:rsidRPr="00241028">
        <w:rPr>
          <w:rFonts w:ascii="Times New Roman" w:hAnsi="Times New Roman" w:cs="Times New Roman"/>
          <w:sz w:val="28"/>
          <w:szCs w:val="28"/>
        </w:rPr>
        <w:t>муниципальных объектов;</w:t>
      </w:r>
    </w:p>
    <w:p w:rsidR="00197CFB" w:rsidRPr="00241028" w:rsidRDefault="00197CFB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адаптация муниципальных объектов культуры;</w:t>
      </w:r>
    </w:p>
    <w:p w:rsidR="00EA6F10" w:rsidRPr="00241028" w:rsidRDefault="00EA6F10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адаптация муниципальных объектов в сфере образования;</w:t>
      </w:r>
    </w:p>
    <w:p w:rsidR="00197CFB" w:rsidRPr="00241028" w:rsidRDefault="00197CFB" w:rsidP="00EA6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sz w:val="28"/>
          <w:szCs w:val="28"/>
        </w:rPr>
        <w:t>- установка программируемых звуковых приставок с табло обратного отсчета к светофорам.</w:t>
      </w:r>
    </w:p>
    <w:p w:rsidR="00C0590C" w:rsidRPr="00241028" w:rsidRDefault="00C0590C" w:rsidP="00EA6F10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76F" w:rsidRPr="00241028" w:rsidRDefault="0098476F" w:rsidP="00EA6F10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4</w:t>
      </w:r>
      <w:r w:rsidRPr="00241028">
        <w:rPr>
          <w:rFonts w:ascii="Times New Roman" w:hAnsi="Times New Roman" w:cs="Times New Roman"/>
          <w:sz w:val="28"/>
          <w:szCs w:val="28"/>
        </w:rPr>
        <w:t>. Объем финансирования Программы в 201</w:t>
      </w:r>
      <w:r w:rsidR="002C57BD" w:rsidRPr="00241028">
        <w:rPr>
          <w:rFonts w:ascii="Times New Roman" w:hAnsi="Times New Roman" w:cs="Times New Roman"/>
          <w:sz w:val="28"/>
          <w:szCs w:val="28"/>
        </w:rPr>
        <w:t>6</w:t>
      </w:r>
      <w:r w:rsidRPr="0024102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822A89" w:rsidRPr="00241028">
        <w:rPr>
          <w:rFonts w:ascii="Times New Roman" w:hAnsi="Times New Roman" w:cs="Times New Roman"/>
          <w:sz w:val="28"/>
          <w:szCs w:val="28"/>
        </w:rPr>
        <w:t>10</w:t>
      </w:r>
      <w:r w:rsidR="00B840FB">
        <w:rPr>
          <w:rFonts w:ascii="Times New Roman" w:hAnsi="Times New Roman" w:cs="Times New Roman"/>
          <w:sz w:val="28"/>
          <w:szCs w:val="28"/>
        </w:rPr>
        <w:t> </w:t>
      </w:r>
      <w:r w:rsidR="00822A89" w:rsidRPr="00241028">
        <w:rPr>
          <w:rFonts w:ascii="Times New Roman" w:hAnsi="Times New Roman" w:cs="Times New Roman"/>
          <w:sz w:val="28"/>
          <w:szCs w:val="28"/>
        </w:rPr>
        <w:t>336</w:t>
      </w:r>
      <w:r w:rsidR="00B840FB">
        <w:rPr>
          <w:rFonts w:ascii="Times New Roman" w:hAnsi="Times New Roman" w:cs="Times New Roman"/>
          <w:sz w:val="28"/>
          <w:szCs w:val="28"/>
        </w:rPr>
        <w:t>,</w:t>
      </w:r>
      <w:r w:rsidR="00822A89" w:rsidRPr="00241028">
        <w:rPr>
          <w:rFonts w:ascii="Times New Roman" w:hAnsi="Times New Roman" w:cs="Times New Roman"/>
          <w:sz w:val="28"/>
          <w:szCs w:val="28"/>
        </w:rPr>
        <w:t> </w:t>
      </w:r>
      <w:r w:rsidR="00B840FB">
        <w:rPr>
          <w:rFonts w:ascii="Times New Roman" w:hAnsi="Times New Roman" w:cs="Times New Roman"/>
          <w:sz w:val="28"/>
          <w:szCs w:val="28"/>
        </w:rPr>
        <w:t xml:space="preserve">83 </w:t>
      </w:r>
      <w:proofErr w:type="spellStart"/>
      <w:r w:rsidR="00B840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840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840F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822A89" w:rsidRPr="00241028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22A89" w:rsidRPr="0024102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22A89" w:rsidRPr="00241028">
        <w:rPr>
          <w:rFonts w:ascii="Times New Roman" w:hAnsi="Times New Roman" w:cs="Times New Roman"/>
          <w:sz w:val="28"/>
          <w:szCs w:val="28"/>
        </w:rPr>
        <w:t xml:space="preserve">. </w:t>
      </w:r>
      <w:r w:rsidR="00633914" w:rsidRPr="00241028">
        <w:rPr>
          <w:rFonts w:ascii="Times New Roman" w:hAnsi="Times New Roman" w:cs="Times New Roman"/>
          <w:sz w:val="28"/>
          <w:szCs w:val="28"/>
        </w:rPr>
        <w:t>7</w:t>
      </w:r>
      <w:r w:rsidR="00B840FB">
        <w:rPr>
          <w:rFonts w:ascii="Times New Roman" w:hAnsi="Times New Roman" w:cs="Times New Roman"/>
          <w:sz w:val="28"/>
          <w:szCs w:val="28"/>
        </w:rPr>
        <w:t> </w:t>
      </w:r>
      <w:r w:rsidR="00633914" w:rsidRPr="00241028">
        <w:rPr>
          <w:rFonts w:ascii="Times New Roman" w:hAnsi="Times New Roman" w:cs="Times New Roman"/>
          <w:sz w:val="28"/>
          <w:szCs w:val="28"/>
        </w:rPr>
        <w:t>93</w:t>
      </w:r>
      <w:r w:rsidR="0027488A" w:rsidRPr="00241028">
        <w:rPr>
          <w:rFonts w:ascii="Times New Roman" w:hAnsi="Times New Roman" w:cs="Times New Roman"/>
          <w:sz w:val="28"/>
          <w:szCs w:val="28"/>
        </w:rPr>
        <w:t>6</w:t>
      </w:r>
      <w:r w:rsidR="00B840FB">
        <w:rPr>
          <w:rFonts w:ascii="Times New Roman" w:hAnsi="Times New Roman" w:cs="Times New Roman"/>
          <w:sz w:val="28"/>
          <w:szCs w:val="28"/>
        </w:rPr>
        <w:t>,</w:t>
      </w:r>
      <w:r w:rsidR="00633914" w:rsidRPr="00241028">
        <w:rPr>
          <w:rFonts w:ascii="Times New Roman" w:hAnsi="Times New Roman" w:cs="Times New Roman"/>
          <w:sz w:val="28"/>
          <w:szCs w:val="28"/>
        </w:rPr>
        <w:t> 9</w:t>
      </w:r>
      <w:r w:rsidR="0059536A">
        <w:rPr>
          <w:rFonts w:ascii="Times New Roman" w:hAnsi="Times New Roman" w:cs="Times New Roman"/>
          <w:sz w:val="28"/>
          <w:szCs w:val="28"/>
        </w:rPr>
        <w:t>5</w:t>
      </w:r>
      <w:r w:rsidR="00B840FB">
        <w:rPr>
          <w:rFonts w:ascii="Times New Roman" w:hAnsi="Times New Roman" w:cs="Times New Roman"/>
          <w:sz w:val="28"/>
          <w:szCs w:val="28"/>
        </w:rPr>
        <w:t xml:space="preserve"> тыс.</w:t>
      </w:r>
      <w:r w:rsidR="00173590" w:rsidRPr="00241028">
        <w:rPr>
          <w:rFonts w:ascii="Times New Roman" w:hAnsi="Times New Roman" w:cs="Times New Roman"/>
          <w:sz w:val="28"/>
          <w:szCs w:val="28"/>
        </w:rPr>
        <w:t xml:space="preserve"> рублей из средств </w:t>
      </w:r>
      <w:r w:rsidR="003E2318" w:rsidRPr="0024102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22A89" w:rsidRPr="00241028">
        <w:rPr>
          <w:rFonts w:ascii="Times New Roman" w:hAnsi="Times New Roman" w:cs="Times New Roman"/>
          <w:sz w:val="28"/>
          <w:szCs w:val="28"/>
        </w:rPr>
        <w:t>бюджета,</w:t>
      </w:r>
      <w:r w:rsidRPr="00241028">
        <w:rPr>
          <w:rFonts w:ascii="Times New Roman" w:hAnsi="Times New Roman" w:cs="Times New Roman"/>
          <w:sz w:val="28"/>
          <w:szCs w:val="28"/>
        </w:rPr>
        <w:t xml:space="preserve">  </w:t>
      </w:r>
      <w:r w:rsidR="00633914" w:rsidRPr="00241028">
        <w:rPr>
          <w:rFonts w:ascii="Times New Roman" w:hAnsi="Times New Roman" w:cs="Times New Roman"/>
          <w:sz w:val="28"/>
          <w:szCs w:val="28"/>
        </w:rPr>
        <w:t>719</w:t>
      </w:r>
      <w:r w:rsidR="00B840FB">
        <w:rPr>
          <w:rFonts w:ascii="Times New Roman" w:hAnsi="Times New Roman" w:cs="Times New Roman"/>
          <w:sz w:val="28"/>
          <w:szCs w:val="28"/>
        </w:rPr>
        <w:t>, 96</w:t>
      </w:r>
      <w:r w:rsidR="00822A89"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="00B840FB">
        <w:rPr>
          <w:rFonts w:ascii="Times New Roman" w:hAnsi="Times New Roman" w:cs="Times New Roman"/>
          <w:sz w:val="28"/>
          <w:szCs w:val="28"/>
        </w:rPr>
        <w:t xml:space="preserve">тыс. </w:t>
      </w:r>
      <w:r w:rsidR="00822A89" w:rsidRPr="00241028">
        <w:rPr>
          <w:rFonts w:ascii="Times New Roman" w:hAnsi="Times New Roman" w:cs="Times New Roman"/>
          <w:sz w:val="28"/>
          <w:szCs w:val="28"/>
        </w:rPr>
        <w:t>рублей из средств областного бюджета</w:t>
      </w:r>
      <w:r w:rsidR="00633914" w:rsidRPr="00241028">
        <w:rPr>
          <w:rFonts w:ascii="Times New Roman" w:hAnsi="Times New Roman" w:cs="Times New Roman"/>
          <w:sz w:val="28"/>
          <w:szCs w:val="28"/>
        </w:rPr>
        <w:t xml:space="preserve"> и</w:t>
      </w:r>
      <w:r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="00633914" w:rsidRPr="00241028">
        <w:rPr>
          <w:rFonts w:ascii="Times New Roman" w:hAnsi="Times New Roman" w:cs="Times New Roman"/>
          <w:sz w:val="28"/>
          <w:szCs w:val="28"/>
        </w:rPr>
        <w:t>1</w:t>
      </w:r>
      <w:r w:rsidR="00B840FB">
        <w:rPr>
          <w:rFonts w:ascii="Times New Roman" w:hAnsi="Times New Roman" w:cs="Times New Roman"/>
          <w:sz w:val="28"/>
          <w:szCs w:val="28"/>
        </w:rPr>
        <w:t> </w:t>
      </w:r>
      <w:r w:rsidR="00633914" w:rsidRPr="00241028">
        <w:rPr>
          <w:rFonts w:ascii="Times New Roman" w:hAnsi="Times New Roman" w:cs="Times New Roman"/>
          <w:sz w:val="28"/>
          <w:szCs w:val="28"/>
        </w:rPr>
        <w:t>679</w:t>
      </w:r>
      <w:r w:rsidR="00B840FB">
        <w:rPr>
          <w:rFonts w:ascii="Times New Roman" w:hAnsi="Times New Roman" w:cs="Times New Roman"/>
          <w:sz w:val="28"/>
          <w:szCs w:val="28"/>
        </w:rPr>
        <w:t>,</w:t>
      </w:r>
      <w:r w:rsidR="00633914" w:rsidRPr="00241028">
        <w:rPr>
          <w:rFonts w:ascii="Times New Roman" w:hAnsi="Times New Roman" w:cs="Times New Roman"/>
          <w:sz w:val="28"/>
          <w:szCs w:val="28"/>
        </w:rPr>
        <w:t>9</w:t>
      </w:r>
      <w:r w:rsidR="0059536A">
        <w:rPr>
          <w:rFonts w:ascii="Times New Roman" w:hAnsi="Times New Roman" w:cs="Times New Roman"/>
          <w:sz w:val="28"/>
          <w:szCs w:val="28"/>
        </w:rPr>
        <w:t>2</w:t>
      </w:r>
      <w:r w:rsidR="00822A89"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="0059536A">
        <w:rPr>
          <w:rFonts w:ascii="Times New Roman" w:hAnsi="Times New Roman" w:cs="Times New Roman"/>
          <w:sz w:val="28"/>
          <w:szCs w:val="28"/>
        </w:rPr>
        <w:t>тыс.</w:t>
      </w:r>
      <w:r w:rsidR="00822A89" w:rsidRPr="00241028">
        <w:rPr>
          <w:rFonts w:ascii="Times New Roman" w:hAnsi="Times New Roman" w:cs="Times New Roman"/>
          <w:sz w:val="28"/>
          <w:szCs w:val="28"/>
        </w:rPr>
        <w:t xml:space="preserve">  рублей средств федерального бюджета.</w:t>
      </w:r>
      <w:r w:rsidRPr="0024102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E2318" w:rsidRPr="00241028" w:rsidRDefault="003E2318" w:rsidP="00EA6F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3E6EA2" w:rsidRDefault="0098476F" w:rsidP="004074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5</w:t>
      </w:r>
      <w:r w:rsidRPr="00241028">
        <w:rPr>
          <w:rFonts w:ascii="Times New Roman" w:hAnsi="Times New Roman" w:cs="Times New Roman"/>
          <w:sz w:val="28"/>
          <w:szCs w:val="28"/>
        </w:rPr>
        <w:t xml:space="preserve">. В целом эффективность муниципальной  </w:t>
      </w:r>
      <w:r w:rsidR="003E2318" w:rsidRPr="00241028">
        <w:rPr>
          <w:rFonts w:ascii="Times New Roman" w:hAnsi="Times New Roman" w:cs="Times New Roman"/>
          <w:sz w:val="28"/>
          <w:szCs w:val="28"/>
        </w:rPr>
        <w:t>«Программы социально-экономического развития города Новозыбкова Брянской области</w:t>
      </w:r>
      <w:r w:rsidR="003E6EA2"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="003E2318" w:rsidRPr="00241028">
        <w:rPr>
          <w:rFonts w:ascii="Times New Roman" w:hAnsi="Times New Roman" w:cs="Times New Roman"/>
          <w:sz w:val="28"/>
          <w:szCs w:val="28"/>
        </w:rPr>
        <w:t xml:space="preserve">на 2014-2018 годы»  </w:t>
      </w:r>
      <w:r w:rsidR="00970AD6" w:rsidRPr="00241028">
        <w:rPr>
          <w:rFonts w:ascii="Times New Roman" w:hAnsi="Times New Roman" w:cs="Times New Roman"/>
          <w:sz w:val="28"/>
          <w:szCs w:val="28"/>
        </w:rPr>
        <w:t>в 201</w:t>
      </w:r>
      <w:r w:rsidR="00241028" w:rsidRPr="00241028">
        <w:rPr>
          <w:rFonts w:ascii="Times New Roman" w:hAnsi="Times New Roman" w:cs="Times New Roman"/>
          <w:sz w:val="28"/>
          <w:szCs w:val="28"/>
        </w:rPr>
        <w:t>6</w:t>
      </w:r>
      <w:r w:rsidR="00970AD6" w:rsidRPr="0024102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Pr="00241028">
        <w:rPr>
          <w:rFonts w:ascii="Times New Roman" w:hAnsi="Times New Roman" w:cs="Times New Roman"/>
          <w:b/>
          <w:sz w:val="28"/>
          <w:szCs w:val="28"/>
        </w:rPr>
        <w:t>признана выше плановой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Реализация программы признается целесообразной. Продолжить финансирование мероприятий.</w:t>
      </w:r>
    </w:p>
    <w:p w:rsidR="0098476F" w:rsidRDefault="0098476F" w:rsidP="0098476F">
      <w:pPr>
        <w:pStyle w:val="msonormalbullet2gif"/>
        <w:spacing w:after="0" w:afterAutospacing="0"/>
        <w:contextualSpacing/>
      </w:pPr>
    </w:p>
    <w:p w:rsidR="0098476F" w:rsidRDefault="0098476F" w:rsidP="0098476F">
      <w:pPr>
        <w:pStyle w:val="msonormalbullet2gif"/>
        <w:spacing w:after="0" w:afterAutospacing="0"/>
        <w:contextualSpacing/>
      </w:pPr>
    </w:p>
    <w:p w:rsidR="0098476F" w:rsidRDefault="0098476F">
      <w:bookmarkStart w:id="0" w:name="_GoBack"/>
      <w:bookmarkEnd w:id="0"/>
    </w:p>
    <w:sectPr w:rsidR="0098476F" w:rsidSect="00DF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5744B"/>
    <w:rsid w:val="00072CC9"/>
    <w:rsid w:val="00077303"/>
    <w:rsid w:val="00123566"/>
    <w:rsid w:val="00173590"/>
    <w:rsid w:val="00197CFB"/>
    <w:rsid w:val="001E77B2"/>
    <w:rsid w:val="00241028"/>
    <w:rsid w:val="0027488A"/>
    <w:rsid w:val="002B32C3"/>
    <w:rsid w:val="002C57BD"/>
    <w:rsid w:val="00371490"/>
    <w:rsid w:val="003E2318"/>
    <w:rsid w:val="003E6EA2"/>
    <w:rsid w:val="004074EA"/>
    <w:rsid w:val="0049746A"/>
    <w:rsid w:val="004E7835"/>
    <w:rsid w:val="004F68D7"/>
    <w:rsid w:val="0059536A"/>
    <w:rsid w:val="005D361A"/>
    <w:rsid w:val="0062513E"/>
    <w:rsid w:val="00633914"/>
    <w:rsid w:val="00666994"/>
    <w:rsid w:val="006A22A5"/>
    <w:rsid w:val="00723718"/>
    <w:rsid w:val="00740506"/>
    <w:rsid w:val="00775936"/>
    <w:rsid w:val="007817A1"/>
    <w:rsid w:val="007B61E3"/>
    <w:rsid w:val="00822A89"/>
    <w:rsid w:val="008429C7"/>
    <w:rsid w:val="00853241"/>
    <w:rsid w:val="00970AD6"/>
    <w:rsid w:val="0098476F"/>
    <w:rsid w:val="009D4481"/>
    <w:rsid w:val="009F2B2D"/>
    <w:rsid w:val="00A0762D"/>
    <w:rsid w:val="00B32AA7"/>
    <w:rsid w:val="00B42A38"/>
    <w:rsid w:val="00B840FB"/>
    <w:rsid w:val="00BD639B"/>
    <w:rsid w:val="00C0590C"/>
    <w:rsid w:val="00C25F59"/>
    <w:rsid w:val="00DD5526"/>
    <w:rsid w:val="00DF6E2A"/>
    <w:rsid w:val="00E41934"/>
    <w:rsid w:val="00EA6F10"/>
    <w:rsid w:val="00F247E4"/>
    <w:rsid w:val="00F305DE"/>
    <w:rsid w:val="00FC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199E-D3ED-4E56-881C-1EBABB6D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21</cp:revision>
  <cp:lastPrinted>2017-02-28T07:28:00Z</cp:lastPrinted>
  <dcterms:created xsi:type="dcterms:W3CDTF">2015-02-26T09:20:00Z</dcterms:created>
  <dcterms:modified xsi:type="dcterms:W3CDTF">2017-02-28T07:29:00Z</dcterms:modified>
</cp:coreProperties>
</file>